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352D" w14:textId="77777777" w:rsidR="00E72ABC" w:rsidRPr="007E1CDD" w:rsidRDefault="00E72ABC" w:rsidP="005E2F8B">
      <w:pPr>
        <w:autoSpaceDE w:val="0"/>
        <w:autoSpaceDN w:val="0"/>
        <w:adjustRightInd w:val="0"/>
        <w:spacing w:afterLines="100" w:after="312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7E1CDD">
        <w:rPr>
          <w:rFonts w:ascii="Times New Roman" w:hAnsi="Times New Roman" w:cs="Times New Roman"/>
          <w:b/>
          <w:bCs/>
          <w:kern w:val="0"/>
          <w:sz w:val="32"/>
          <w:szCs w:val="32"/>
        </w:rPr>
        <w:t>Curriculum vitae</w:t>
      </w:r>
    </w:p>
    <w:p w14:paraId="4B8F352E" w14:textId="77777777" w:rsidR="00E72ABC" w:rsidRPr="007E1CDD" w:rsidRDefault="00E72ABC" w:rsidP="00367BC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7E1CDD">
        <w:rPr>
          <w:rFonts w:ascii="Times New Roman" w:hAnsi="Times New Roman" w:cs="Times New Roman"/>
          <w:b/>
          <w:bCs/>
          <w:kern w:val="0"/>
          <w:sz w:val="26"/>
          <w:szCs w:val="26"/>
          <w:highlight w:val="lightGray"/>
        </w:rPr>
        <w:t>CONTACT INFORMATION</w:t>
      </w:r>
    </w:p>
    <w:p w14:paraId="4B8F352F" w14:textId="77777777" w:rsidR="00E72ABC" w:rsidRPr="007E1CDD" w:rsidRDefault="007E1CDD" w:rsidP="00367BC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E1CDD">
        <w:rPr>
          <w:rFonts w:ascii="Times New Roman" w:hAnsi="Times New Roman" w:cs="Times New Roman"/>
          <w:bCs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B8F3546" wp14:editId="4B8F3547">
            <wp:simplePos x="0" y="0"/>
            <wp:positionH relativeFrom="column">
              <wp:posOffset>4000500</wp:posOffset>
            </wp:positionH>
            <wp:positionV relativeFrom="paragraph">
              <wp:posOffset>11430</wp:posOffset>
            </wp:positionV>
            <wp:extent cx="1268095" cy="1767840"/>
            <wp:effectExtent l="0" t="0" r="8255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ABC" w:rsidRPr="007E1CDD">
        <w:rPr>
          <w:rFonts w:ascii="Times New Roman" w:hAnsi="Times New Roman" w:cs="Times New Roman"/>
          <w:b/>
          <w:bCs/>
          <w:kern w:val="0"/>
          <w:sz w:val="24"/>
          <w:szCs w:val="24"/>
        </w:rPr>
        <w:t>Name: Cuiping Zhang</w:t>
      </w:r>
    </w:p>
    <w:p w14:paraId="4B8F3530" w14:textId="77777777" w:rsidR="009D2C48" w:rsidRPr="007E1CDD" w:rsidRDefault="00E72ABC" w:rsidP="007E1CDD">
      <w:pPr>
        <w:autoSpaceDE w:val="0"/>
        <w:autoSpaceDN w:val="0"/>
        <w:adjustRightInd w:val="0"/>
        <w:spacing w:line="360" w:lineRule="auto"/>
        <w:ind w:left="964" w:hangingChars="400" w:hanging="96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E1CD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Address: </w:t>
      </w:r>
      <w:r w:rsidRPr="007E1CDD">
        <w:rPr>
          <w:rFonts w:ascii="Times New Roman" w:hAnsi="Times New Roman" w:cs="Times New Roman"/>
          <w:kern w:val="0"/>
          <w:sz w:val="24"/>
          <w:szCs w:val="24"/>
        </w:rPr>
        <w:t xml:space="preserve">Key Laboratory of Economic Plants and </w:t>
      </w:r>
      <w:r w:rsidR="007E1CDD" w:rsidRPr="007E1CD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7E1CDD">
        <w:rPr>
          <w:rFonts w:ascii="Times New Roman" w:hAnsi="Times New Roman" w:cs="Times New Roman"/>
          <w:kern w:val="0"/>
          <w:sz w:val="24"/>
          <w:szCs w:val="24"/>
        </w:rPr>
        <w:t>Biotechnology</w:t>
      </w:r>
      <w:r w:rsidR="007E1CDD" w:rsidRPr="007E1CD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E1CDD">
        <w:rPr>
          <w:rFonts w:ascii="Times New Roman" w:hAnsi="Times New Roman" w:cs="Times New Roman"/>
          <w:kern w:val="0"/>
          <w:sz w:val="24"/>
          <w:szCs w:val="24"/>
        </w:rPr>
        <w:t>Kunming Institute of Botany, Chinese Academy of Sciences</w:t>
      </w:r>
      <w:r w:rsidR="007E1CDD" w:rsidRPr="007E1CD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7E1CDD">
        <w:rPr>
          <w:rFonts w:ascii="Times New Roman" w:hAnsi="Times New Roman" w:cs="Times New Roman"/>
          <w:kern w:val="0"/>
          <w:sz w:val="24"/>
          <w:szCs w:val="24"/>
        </w:rPr>
        <w:t>Lanhei</w:t>
      </w:r>
      <w:proofErr w:type="spellEnd"/>
      <w:r w:rsidRPr="007E1CDD">
        <w:rPr>
          <w:rFonts w:ascii="Times New Roman" w:hAnsi="Times New Roman" w:cs="Times New Roman"/>
          <w:kern w:val="0"/>
          <w:sz w:val="24"/>
          <w:szCs w:val="24"/>
        </w:rPr>
        <w:t xml:space="preserve"> Road 132</w:t>
      </w:r>
      <w:r w:rsidR="007E1CDD" w:rsidRPr="007E1CD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E1CDD">
        <w:rPr>
          <w:rFonts w:ascii="Times New Roman" w:hAnsi="Times New Roman" w:cs="Times New Roman"/>
          <w:kern w:val="0"/>
          <w:sz w:val="24"/>
          <w:szCs w:val="24"/>
        </w:rPr>
        <w:t>650201 Kunming</w:t>
      </w:r>
      <w:r w:rsidR="007E1CDD" w:rsidRPr="007E1CD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7E1CDD">
        <w:rPr>
          <w:rFonts w:ascii="Times New Roman" w:hAnsi="Times New Roman" w:cs="Times New Roman"/>
          <w:kern w:val="0"/>
          <w:sz w:val="24"/>
          <w:szCs w:val="24"/>
        </w:rPr>
        <w:t xml:space="preserve">China </w:t>
      </w:r>
    </w:p>
    <w:p w14:paraId="4B8F3531" w14:textId="77777777" w:rsidR="00E72ABC" w:rsidRPr="007E1CDD" w:rsidRDefault="00E72ABC" w:rsidP="00367BC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  <w:r w:rsidRPr="007E1C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Email: </w:t>
      </w:r>
      <w:r w:rsidRPr="007E1CDD">
        <w:rPr>
          <w:rFonts w:ascii="Times New Roman" w:hAnsi="Times New Roman" w:cs="Times New Roman"/>
          <w:color w:val="0000FF"/>
          <w:kern w:val="0"/>
          <w:sz w:val="24"/>
          <w:szCs w:val="24"/>
        </w:rPr>
        <w:t>zhangcuiping@mail.kib.ac.cn</w:t>
      </w:r>
    </w:p>
    <w:p w14:paraId="4B8F3532" w14:textId="77777777" w:rsidR="00E72ABC" w:rsidRPr="007E1CDD" w:rsidRDefault="00E72ABC" w:rsidP="00367BC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E1C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Phone: </w:t>
      </w:r>
      <w:r w:rsidR="005F1542" w:rsidRPr="007E1CDD">
        <w:rPr>
          <w:rFonts w:ascii="Times New Roman" w:hAnsi="Times New Roman" w:cs="Times New Roman"/>
          <w:color w:val="000000"/>
          <w:kern w:val="0"/>
          <w:sz w:val="24"/>
          <w:szCs w:val="24"/>
        </w:rPr>
        <w:t>15808878971</w:t>
      </w:r>
    </w:p>
    <w:p w14:paraId="4B8F3533" w14:textId="77777777" w:rsidR="00E72ABC" w:rsidRPr="007E1CDD" w:rsidRDefault="00E72ABC" w:rsidP="00367BC0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E1C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Fax: </w:t>
      </w:r>
      <w:r w:rsidRPr="007E1CDD">
        <w:rPr>
          <w:rFonts w:ascii="Times New Roman" w:hAnsi="Times New Roman" w:cs="Times New Roman"/>
          <w:color w:val="000000"/>
          <w:kern w:val="0"/>
          <w:sz w:val="24"/>
          <w:szCs w:val="24"/>
        </w:rPr>
        <w:t>+86-871-65238769</w:t>
      </w:r>
    </w:p>
    <w:p w14:paraId="4B8F3534" w14:textId="62F8B701" w:rsidR="003A7F19" w:rsidRPr="000E6C6C" w:rsidRDefault="00E85296" w:rsidP="003A7F19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</w:pPr>
      <w:r w:rsidRPr="000E6C6C">
        <w:rPr>
          <w:rFonts w:ascii="Times New Roman" w:hAnsi="Times New Roman" w:cs="Times New Roman"/>
          <w:b/>
          <w:bCs/>
          <w:kern w:val="0"/>
          <w:sz w:val="26"/>
          <w:szCs w:val="26"/>
          <w:highlight w:val="lightGray"/>
          <w:shd w:val="pct15" w:color="auto" w:fill="FFFFFF"/>
        </w:rPr>
        <w:t>EDUCATION</w:t>
      </w:r>
      <w:r w:rsidR="00251821" w:rsidRPr="000E6C6C"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t xml:space="preserve"> </w:t>
      </w:r>
      <w:r w:rsidR="00FD2F58" w:rsidRPr="000E6C6C"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t>EXPERIENCE</w:t>
      </w:r>
    </w:p>
    <w:tbl>
      <w:tblPr>
        <w:tblW w:w="8740" w:type="dxa"/>
        <w:tblInd w:w="93" w:type="dxa"/>
        <w:tblBorders>
          <w:top w:val="double" w:sz="6" w:space="0" w:color="auto"/>
          <w:bottom w:val="double" w:sz="6" w:space="0" w:color="auto"/>
          <w:insideH w:val="double" w:sz="6" w:space="0" w:color="auto"/>
        </w:tblBorders>
        <w:tblLook w:val="04A0" w:firstRow="1" w:lastRow="0" w:firstColumn="1" w:lastColumn="0" w:noHBand="0" w:noVBand="1"/>
      </w:tblPr>
      <w:tblGrid>
        <w:gridCol w:w="2283"/>
        <w:gridCol w:w="2552"/>
        <w:gridCol w:w="3905"/>
      </w:tblGrid>
      <w:tr w:rsidR="00F912CB" w:rsidRPr="003A7F19" w14:paraId="4B8F3542" w14:textId="77777777" w:rsidTr="00902451">
        <w:trPr>
          <w:trHeight w:val="1554"/>
        </w:trPr>
        <w:tc>
          <w:tcPr>
            <w:tcW w:w="2283" w:type="dxa"/>
            <w:shd w:val="clear" w:color="auto" w:fill="auto"/>
            <w:vAlign w:val="center"/>
          </w:tcPr>
          <w:p w14:paraId="4B8F353E" w14:textId="191F52B2" w:rsidR="00F912CB" w:rsidRPr="007E1CDD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09.2013-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07.2020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B447A9" w14:textId="1F045F6C" w:rsidR="00F912CB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</w:t>
            </w:r>
            <w:r w:rsidR="00E80EF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D.</w:t>
            </w:r>
          </w:p>
          <w:p w14:paraId="4B8F3540" w14:textId="5C2E05CB" w:rsidR="00F912CB" w:rsidRPr="007E1CDD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Biochemistry and Molecular Biology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B8F3541" w14:textId="6BDC31D7" w:rsidR="00F912CB" w:rsidRPr="007E1CDD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 Institute of Botany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Chinese Academy of Sciences,</w:t>
            </w:r>
            <w:r w:rsidR="00C347E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Kunming,</w:t>
            </w:r>
            <w:r w:rsidR="00C347E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  <w:r w:rsidR="008D17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D1753"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CD66A9" w:rsidRPr="00CD66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Supervisor</w:t>
            </w:r>
            <w:r w:rsidR="00CD66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  <w:r w:rsidR="008D1753"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Prof.</w:t>
            </w:r>
            <w:r w:rsidR="00C347E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8D1753"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Jianqiang</w:t>
            </w:r>
            <w:proofErr w:type="spellEnd"/>
            <w:r w:rsidR="008D1753"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Wu)</w:t>
            </w:r>
          </w:p>
        </w:tc>
      </w:tr>
      <w:tr w:rsidR="00F912CB" w:rsidRPr="003A7F19" w14:paraId="7ABB4456" w14:textId="77777777" w:rsidTr="00902451">
        <w:trPr>
          <w:trHeight w:val="1001"/>
        </w:trPr>
        <w:tc>
          <w:tcPr>
            <w:tcW w:w="2283" w:type="dxa"/>
            <w:shd w:val="clear" w:color="auto" w:fill="auto"/>
            <w:vAlign w:val="center"/>
          </w:tcPr>
          <w:p w14:paraId="2E8A050A" w14:textId="7EBD9E31" w:rsidR="00F912CB" w:rsidRPr="007E1CDD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09.2009-07.2013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B6AA99F" w14:textId="77777777" w:rsidR="00F912CB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B.S.</w:t>
            </w:r>
          </w:p>
          <w:p w14:paraId="7FF02992" w14:textId="55FA2149" w:rsidR="00F912CB" w:rsidRPr="007E1CDD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Bioscience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B77B72E" w14:textId="07571B28" w:rsidR="00F912CB" w:rsidRDefault="00F912CB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Xinzhou</w:t>
            </w:r>
            <w:proofErr w:type="spellEnd"/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Teachers </w:t>
            </w:r>
            <w:proofErr w:type="spellStart"/>
            <w:proofErr w:type="gramStart"/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University,Xinzhou</w:t>
            </w:r>
            <w:proofErr w:type="spellEnd"/>
            <w:proofErr w:type="gramEnd"/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="00C347E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</w:tr>
    </w:tbl>
    <w:p w14:paraId="34E80350" w14:textId="61C3FF34" w:rsidR="000E6C6C" w:rsidRPr="000E6C6C" w:rsidRDefault="000E6C6C" w:rsidP="00902451">
      <w:pPr>
        <w:autoSpaceDE w:val="0"/>
        <w:autoSpaceDN w:val="0"/>
        <w:adjustRightInd w:val="0"/>
        <w:spacing w:beforeLines="100" w:before="312" w:afterLines="50" w:after="156"/>
        <w:jc w:val="left"/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t>WORK</w:t>
      </w:r>
      <w:r w:rsidRPr="000E6C6C"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t xml:space="preserve"> EXPERIENCE</w:t>
      </w:r>
    </w:p>
    <w:tbl>
      <w:tblPr>
        <w:tblW w:w="8740" w:type="dxa"/>
        <w:tblInd w:w="93" w:type="dxa"/>
        <w:tblBorders>
          <w:top w:val="double" w:sz="6" w:space="0" w:color="auto"/>
          <w:bottom w:val="double" w:sz="6" w:space="0" w:color="auto"/>
          <w:insideH w:val="double" w:sz="6" w:space="0" w:color="auto"/>
        </w:tblBorders>
        <w:tblLook w:val="04A0" w:firstRow="1" w:lastRow="0" w:firstColumn="1" w:lastColumn="0" w:noHBand="0" w:noVBand="1"/>
      </w:tblPr>
      <w:tblGrid>
        <w:gridCol w:w="2283"/>
        <w:gridCol w:w="2552"/>
        <w:gridCol w:w="3905"/>
      </w:tblGrid>
      <w:tr w:rsidR="000E6C6C" w:rsidRPr="003A7F19" w14:paraId="0E1C5F9B" w14:textId="77777777" w:rsidTr="007A4846">
        <w:trPr>
          <w:trHeight w:val="1348"/>
        </w:trPr>
        <w:tc>
          <w:tcPr>
            <w:tcW w:w="2283" w:type="dxa"/>
            <w:shd w:val="clear" w:color="auto" w:fill="auto"/>
            <w:vAlign w:val="center"/>
          </w:tcPr>
          <w:p w14:paraId="43D3F04D" w14:textId="620CB75F" w:rsidR="000E6C6C" w:rsidRPr="007E1CDD" w:rsidRDefault="007A4846" w:rsidP="00394E6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1.2024-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B68474" w14:textId="65A18972" w:rsidR="000E6C6C" w:rsidRPr="007E1CDD" w:rsidRDefault="007A4846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ssistant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professor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59041EBF" w14:textId="37F32445" w:rsidR="000E6C6C" w:rsidRPr="007E1CDD" w:rsidRDefault="004A5976" w:rsidP="0090245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 Institute of Botany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Chinese Academy of Sciences,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</w:tr>
      <w:tr w:rsidR="007A4846" w:rsidRPr="003A7F19" w14:paraId="7D86D803" w14:textId="77777777" w:rsidTr="004A5976">
        <w:trPr>
          <w:trHeight w:val="1226"/>
        </w:trPr>
        <w:tc>
          <w:tcPr>
            <w:tcW w:w="2283" w:type="dxa"/>
            <w:shd w:val="clear" w:color="auto" w:fill="auto"/>
            <w:vAlign w:val="center"/>
          </w:tcPr>
          <w:p w14:paraId="718C6518" w14:textId="254B41F5" w:rsidR="007A4846" w:rsidRPr="007E1CDD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8.2022-12.2023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6BF8E6" w14:textId="532E27D9" w:rsidR="007A4846" w:rsidRPr="007E1CDD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ssistant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professor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253857A3" w14:textId="2CBB937D" w:rsidR="007A4846" w:rsidRPr="007E1CDD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8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Xishuangbanna Tropical Botanical Garden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Chinese Academy of Sciences,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</w:tr>
      <w:tr w:rsidR="007A4846" w:rsidRPr="003A7F19" w14:paraId="7C231FEE" w14:textId="77777777" w:rsidTr="007A4846">
        <w:trPr>
          <w:trHeight w:val="1534"/>
        </w:trPr>
        <w:tc>
          <w:tcPr>
            <w:tcW w:w="2283" w:type="dxa"/>
            <w:shd w:val="clear" w:color="auto" w:fill="auto"/>
            <w:vAlign w:val="center"/>
          </w:tcPr>
          <w:p w14:paraId="003BDC21" w14:textId="3315EC37" w:rsidR="007A4846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8.2020-07.2022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3D098" w14:textId="77777777" w:rsidR="007A4846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ostdoc,</w:t>
            </w:r>
          </w:p>
          <w:p w14:paraId="13788029" w14:textId="72365685" w:rsidR="007A4846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Biochemistry and Molecular Biology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0D951C8" w14:textId="29A21D89" w:rsidR="007A4846" w:rsidRPr="007E1CDD" w:rsidRDefault="007A4846" w:rsidP="007A484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 Institute of Botany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Chinese Academy of Sciences,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Kunming,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Co-s</w:t>
            </w:r>
            <w:r w:rsidRPr="00CD66A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upervisor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Jianqiang</w:t>
            </w:r>
            <w:proofErr w:type="spellEnd"/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Wu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and 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Han Guo</w:t>
            </w:r>
            <w:r w:rsidRPr="007E1CD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2DA86561" w14:textId="2CDD823E" w:rsidR="005E2F8B" w:rsidRPr="005E2F8B" w:rsidRDefault="005E2F8B" w:rsidP="005E2F8B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</w:pPr>
      <w:r w:rsidRPr="005E2F8B"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lastRenderedPageBreak/>
        <w:t>PUBLICATION</w:t>
      </w:r>
      <w:r w:rsidR="004A5976"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t>S</w:t>
      </w:r>
    </w:p>
    <w:p w14:paraId="4836FA33" w14:textId="72EB4205" w:rsidR="005E2F8B" w:rsidRDefault="002B50AE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2B50AE">
        <w:rPr>
          <w:rFonts w:ascii="Times New Roman" w:hAnsi="Times New Roman" w:cs="Times New Roman" w:hint="eastAsia"/>
          <w:sz w:val="24"/>
          <w:szCs w:val="24"/>
        </w:rPr>
        <w:t xml:space="preserve">, Jing Li, Sen Li, </w:t>
      </w:r>
      <w:proofErr w:type="spellStart"/>
      <w:r w:rsidRPr="002B50AE">
        <w:rPr>
          <w:rFonts w:ascii="Times New Roman" w:hAnsi="Times New Roman" w:cs="Times New Roman" w:hint="eastAsia"/>
          <w:sz w:val="24"/>
          <w:szCs w:val="24"/>
        </w:rPr>
        <w:t>Canrong</w:t>
      </w:r>
      <w:proofErr w:type="spellEnd"/>
      <w:r w:rsidRPr="002B50AE">
        <w:rPr>
          <w:rFonts w:ascii="Times New Roman" w:hAnsi="Times New Roman" w:cs="Times New Roman" w:hint="eastAsia"/>
          <w:sz w:val="24"/>
          <w:szCs w:val="24"/>
        </w:rPr>
        <w:t xml:space="preserve"> Ma, Hui Liu, Lei Wang, Jinfeng Qi*, and </w:t>
      </w:r>
      <w:proofErr w:type="spellStart"/>
      <w:r w:rsidRPr="002B50AE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2B50AE">
        <w:rPr>
          <w:rFonts w:ascii="Times New Roman" w:hAnsi="Times New Roman" w:cs="Times New Roman" w:hint="eastAsia"/>
          <w:sz w:val="24"/>
          <w:szCs w:val="24"/>
        </w:rPr>
        <w:t xml:space="preserve"> Wu* (2021) ZmMPK6 and ethylene signaling negatively regulate the accumulation of anti-insect metabolites DIMBOA and DIMBOA-</w:t>
      </w:r>
      <w:proofErr w:type="spellStart"/>
      <w:r w:rsidRPr="002B50AE">
        <w:rPr>
          <w:rFonts w:ascii="Times New Roman" w:hAnsi="Times New Roman" w:cs="Times New Roman" w:hint="eastAsia"/>
          <w:sz w:val="24"/>
          <w:szCs w:val="24"/>
        </w:rPr>
        <w:t>Glc</w:t>
      </w:r>
      <w:proofErr w:type="spellEnd"/>
      <w:r w:rsidRPr="002B50AE">
        <w:rPr>
          <w:rFonts w:ascii="Times New Roman" w:hAnsi="Times New Roman" w:cs="Times New Roman" w:hint="eastAsia"/>
          <w:sz w:val="24"/>
          <w:szCs w:val="24"/>
        </w:rPr>
        <w:t xml:space="preserve"> in maize inbred line A188.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New Phytologist</w:t>
      </w:r>
      <w:r w:rsidRPr="002B50AE">
        <w:rPr>
          <w:rFonts w:ascii="Times New Roman" w:hAnsi="Times New Roman" w:cs="Times New Roman" w:hint="eastAsia"/>
          <w:sz w:val="24"/>
          <w:szCs w:val="24"/>
        </w:rPr>
        <w:t xml:space="preserve"> (229): 2273-2287.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A56D4E0" w14:textId="5DA17B1F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Yunting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Lei,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Chengkai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Lu, Lei Wang*,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(2020) MYC2, MYC3, and MYC4 function additively in wounding-induced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jasmonic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acid biosynthesis and catabolism.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Journal of Integrative Plant Biology 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62(8): 1159-1175. </w:t>
      </w:r>
    </w:p>
    <w:p w14:paraId="60314E18" w14:textId="7BDE3DAD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1E9">
        <w:rPr>
          <w:rFonts w:ascii="Times New Roman" w:hAnsi="Times New Roman" w:cs="Times New Roman" w:hint="eastAsia"/>
          <w:sz w:val="24"/>
          <w:szCs w:val="24"/>
        </w:rPr>
        <w:t xml:space="preserve">Nian Liu,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Guojing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Shen,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Yuxing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Xu, Hui Liu, Jingxiong Zhang, Shalan Li, Jing Li,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Jinfeng Qi, Lei Wang,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(2020) Extensive inter-plant protein transfer between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Cuscuta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parasites and their host plants.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Molecular Plant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 13(4): 573-585. </w:t>
      </w:r>
    </w:p>
    <w:p w14:paraId="5E8DDBD0" w14:textId="160D4C4D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1E9">
        <w:rPr>
          <w:rFonts w:ascii="Times New Roman" w:hAnsi="Times New Roman" w:cs="Times New Roman" w:hint="eastAsia"/>
          <w:sz w:val="24"/>
          <w:szCs w:val="24"/>
        </w:rPr>
        <w:t xml:space="preserve">Saif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ul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Malook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Jinfeng Qi, Christian Hettenhausen,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Yuxing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Xu,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Jingxiong Zhang,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Chengkai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Lu, Jing Li, Lei Wang,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(2019) The oriental armyworm (</w:t>
      </w:r>
      <w:proofErr w:type="spellStart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>Mythimna</w:t>
      </w:r>
      <w:proofErr w:type="spellEnd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separata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) feeding induces systemic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defence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responses within and between maize leaves.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Philosophical Transactions of the Royal Society B-Biological Sciences </w:t>
      </w:r>
      <w:r w:rsidRPr="001021E9">
        <w:rPr>
          <w:rFonts w:ascii="Times New Roman" w:hAnsi="Times New Roman" w:cs="Times New Roman" w:hint="eastAsia"/>
          <w:sz w:val="24"/>
          <w:szCs w:val="24"/>
        </w:rPr>
        <w:t>374(1767): 20180307.</w:t>
      </w:r>
    </w:p>
    <w:p w14:paraId="0336A663" w14:textId="56C45F23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1E9">
        <w:rPr>
          <w:rFonts w:ascii="Times New Roman" w:hAnsi="Times New Roman" w:cs="Times New Roman" w:hint="eastAsia"/>
          <w:sz w:val="24"/>
          <w:szCs w:val="24"/>
        </w:rPr>
        <w:t xml:space="preserve">Lei Gao,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Guojing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Shen,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Lingdan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Zhang, Jinfeng Qi,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Canrong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Ma, Jing Li, Lei Wang, Saif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Ul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Malook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(2019) An efficient system composed of maize protoplast transfection and HPLC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MS for studying the biosynthesis and regulation of maize benzoxazinoids.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Plant Methods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 15(1). </w:t>
      </w:r>
    </w:p>
    <w:p w14:paraId="6299E60D" w14:textId="0472697A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Huifu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Zhuang, Juan Li, Juan Song, Christian Hettenhausen, Meredith C. Schuman, Guiling Sun,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Jing Li,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Dunlun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Song,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(2018) Aphid </w:t>
      </w:r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>(</w:t>
      </w:r>
      <w:proofErr w:type="spellStart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>Myzus</w:t>
      </w:r>
      <w:proofErr w:type="spellEnd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proofErr w:type="spellStart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>persicae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>) feeding on the parasitic plant dodder (</w:t>
      </w:r>
      <w:proofErr w:type="spellStart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>Cuscuta</w:t>
      </w:r>
      <w:proofErr w:type="spellEnd"/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australis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) activates defense responses in both the parasite and soybean host.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New Phytologist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 218(4): 1586-1596. </w:t>
      </w:r>
    </w:p>
    <w:p w14:paraId="451B6282" w14:textId="580F7711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1021E9">
        <w:rPr>
          <w:rFonts w:ascii="Times New Roman" w:hAnsi="Times New Roman" w:cs="Times New Roman" w:hint="eastAsia"/>
          <w:sz w:val="24"/>
          <w:szCs w:val="24"/>
        </w:rPr>
        <w:t xml:space="preserve">Jinfeng Qi, Saif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ul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Malook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Guojing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Shen, Lei Gao,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Jing Li, Jingxiong Zhang, Lei Wang,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(2018) Current understanding of maize and rice defense against insect herbivores.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Plant Diversity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 40(4): 189-195. </w:t>
      </w:r>
    </w:p>
    <w:p w14:paraId="469EE147" w14:textId="4D06EE21" w:rsidR="001021E9" w:rsidRPr="001021E9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Chengkai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Lu, Jinfeng Qi, Christian Hettenhausen,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Yunting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Lei, Jingxiong Zhang, Mou Zhang,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Juan Song, Jing Li,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Guoyan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Cao, Saif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ul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Malook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(2018) Elevated CO2 differentially affects tobacco and rice defense against lepidopteran larvae via the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jasmonic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acid signaling pathway. 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>Journal of Integrative Plant Biology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 60(5): 412-431. </w:t>
      </w:r>
    </w:p>
    <w:p w14:paraId="21CF25A2" w14:textId="42280E71" w:rsidR="002B50AE" w:rsidRDefault="001021E9" w:rsidP="007B3059">
      <w:pPr>
        <w:pStyle w:val="a7"/>
        <w:numPr>
          <w:ilvl w:val="0"/>
          <w:numId w:val="1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Yunting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Lei,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Yuxing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Xu, Christian Hettenhausen,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Chengkai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Lu,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Guojing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Shen, </w:t>
      </w:r>
      <w:r w:rsidRPr="003A3B29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Cuiping Zhang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, Jing Li, Juan Song, Honghui Lin*, and </w:t>
      </w:r>
      <w:proofErr w:type="spellStart"/>
      <w:r w:rsidRPr="001021E9">
        <w:rPr>
          <w:rFonts w:ascii="Times New Roman" w:hAnsi="Times New Roman" w:cs="Times New Roman" w:hint="eastAsia"/>
          <w:sz w:val="24"/>
          <w:szCs w:val="24"/>
        </w:rPr>
        <w:t>Jianqiang</w:t>
      </w:r>
      <w:proofErr w:type="spellEnd"/>
      <w:r w:rsidRPr="001021E9">
        <w:rPr>
          <w:rFonts w:ascii="Times New Roman" w:hAnsi="Times New Roman" w:cs="Times New Roman" w:hint="eastAsia"/>
          <w:sz w:val="24"/>
          <w:szCs w:val="24"/>
        </w:rPr>
        <w:t xml:space="preserve"> Wu* (2018) Comparative analysis of alfalfa (</w:t>
      </w:r>
      <w:r w:rsidRPr="001021E9">
        <w:rPr>
          <w:rFonts w:ascii="Times New Roman" w:hAnsi="Times New Roman" w:cs="Times New Roman" w:hint="eastAsia"/>
          <w:i/>
          <w:iCs/>
          <w:sz w:val="24"/>
          <w:szCs w:val="24"/>
        </w:rPr>
        <w:t>Medicago sativa L.</w:t>
      </w:r>
      <w:r w:rsidRPr="001021E9">
        <w:rPr>
          <w:rFonts w:ascii="Times New Roman" w:hAnsi="Times New Roman" w:cs="Times New Roman" w:hint="eastAsia"/>
          <w:sz w:val="24"/>
          <w:szCs w:val="24"/>
        </w:rPr>
        <w:t>) leaf transcriptomes reveals genotype-specific salt tolerance mechanisms.</w:t>
      </w:r>
      <w:r w:rsidRPr="001021E9">
        <w:rPr>
          <w:rFonts w:ascii="Times New Roman" w:hAnsi="Times New Roman" w:cs="Times New Roman" w:hint="eastAsia"/>
          <w:b/>
          <w:bCs/>
          <w:i/>
          <w:iCs/>
          <w:sz w:val="24"/>
          <w:szCs w:val="24"/>
        </w:rPr>
        <w:t xml:space="preserve"> BMC Plant Biology</w:t>
      </w:r>
      <w:r w:rsidRPr="001021E9">
        <w:rPr>
          <w:rFonts w:ascii="Times New Roman" w:hAnsi="Times New Roman" w:cs="Times New Roman" w:hint="eastAsia"/>
          <w:sz w:val="24"/>
          <w:szCs w:val="24"/>
        </w:rPr>
        <w:t xml:space="preserve"> 18(1): 35.</w:t>
      </w:r>
    </w:p>
    <w:p w14:paraId="53819D20" w14:textId="313B84B6" w:rsidR="00CE22DA" w:rsidRDefault="00CE22DA" w:rsidP="00CE22DA">
      <w:pPr>
        <w:spacing w:afterLines="50" w:after="156"/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  <w:shd w:val="pct15" w:color="auto" w:fill="FFFFFF"/>
        </w:rPr>
        <w:lastRenderedPageBreak/>
        <w:t>GRANTS</w:t>
      </w:r>
    </w:p>
    <w:p w14:paraId="3F7593A5" w14:textId="369859BC" w:rsidR="00FE57EB" w:rsidRDefault="00606A72" w:rsidP="001B2B3E">
      <w:pPr>
        <w:pStyle w:val="a7"/>
        <w:numPr>
          <w:ilvl w:val="0"/>
          <w:numId w:val="3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Jan. </w:t>
      </w:r>
      <w:r w:rsidR="00A95E17" w:rsidRPr="00CB4E68">
        <w:rPr>
          <w:rFonts w:ascii="Times New Roman" w:hAnsi="Times New Roman" w:cs="Times New Roman" w:hint="eastAsia"/>
          <w:sz w:val="24"/>
          <w:szCs w:val="24"/>
        </w:rPr>
        <w:t>2022</w:t>
      </w:r>
      <w:r w:rsidR="00A95E17">
        <w:rPr>
          <w:rFonts w:ascii="Times New Roman" w:hAnsi="Times New Roman" w:cs="Times New Roman"/>
          <w:sz w:val="24"/>
          <w:szCs w:val="24"/>
        </w:rPr>
        <w:t>-</w:t>
      </w:r>
      <w:r w:rsidR="001B2B3E">
        <w:rPr>
          <w:rFonts w:ascii="Times New Roman" w:hAnsi="Times New Roman" w:cs="Times New Roman"/>
          <w:sz w:val="24"/>
          <w:szCs w:val="24"/>
        </w:rPr>
        <w:t>D</w:t>
      </w:r>
      <w:r w:rsidR="001B2B3E">
        <w:rPr>
          <w:rFonts w:ascii="Times New Roman" w:hAnsi="Times New Roman" w:cs="Times New Roman" w:hint="eastAsia"/>
          <w:sz w:val="24"/>
          <w:szCs w:val="24"/>
        </w:rPr>
        <w:t>ec</w:t>
      </w:r>
      <w:r w:rsidR="001B2B3E">
        <w:rPr>
          <w:rFonts w:ascii="Times New Roman" w:hAnsi="Times New Roman" w:cs="Times New Roman"/>
          <w:sz w:val="24"/>
          <w:szCs w:val="24"/>
        </w:rPr>
        <w:t xml:space="preserve">. </w:t>
      </w:r>
      <w:r w:rsidR="00A95E17" w:rsidRPr="00CB4E68">
        <w:rPr>
          <w:rFonts w:ascii="Times New Roman" w:hAnsi="Times New Roman" w:cs="Times New Roman" w:hint="eastAsia"/>
          <w:sz w:val="24"/>
          <w:szCs w:val="24"/>
        </w:rPr>
        <w:t>2024</w:t>
      </w:r>
      <w:r w:rsidR="00A95E17">
        <w:rPr>
          <w:rFonts w:ascii="Times New Roman" w:hAnsi="Times New Roman" w:cs="Times New Roman"/>
          <w:sz w:val="24"/>
          <w:szCs w:val="24"/>
        </w:rPr>
        <w:t xml:space="preserve">, </w:t>
      </w:r>
      <w:r w:rsidR="00FE57EB" w:rsidRPr="00D67AC8">
        <w:rPr>
          <w:rFonts w:ascii="Times New Roman" w:hAnsi="Times New Roman" w:cs="Times New Roman"/>
          <w:sz w:val="24"/>
          <w:szCs w:val="24"/>
        </w:rPr>
        <w:t>National Natural Science Foundation of China</w:t>
      </w:r>
      <w:r w:rsidR="00D67AC8" w:rsidRPr="00D67AC8">
        <w:rPr>
          <w:rFonts w:ascii="Times New Roman" w:hAnsi="Times New Roman" w:cs="Times New Roman"/>
          <w:sz w:val="24"/>
          <w:szCs w:val="24"/>
        </w:rPr>
        <w:t xml:space="preserve"> (</w:t>
      </w:r>
      <w:r w:rsidR="00D67AC8">
        <w:rPr>
          <w:rFonts w:ascii="Times New Roman" w:hAnsi="Times New Roman" w:cs="Times New Roman"/>
          <w:sz w:val="24"/>
          <w:szCs w:val="24"/>
        </w:rPr>
        <w:t>No.</w:t>
      </w:r>
      <w:r w:rsidR="00D67AC8" w:rsidRPr="00D67AC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7AC8" w:rsidRPr="00CB4E68">
        <w:rPr>
          <w:rFonts w:ascii="Times New Roman" w:hAnsi="Times New Roman" w:cs="Times New Roman" w:hint="eastAsia"/>
          <w:sz w:val="24"/>
          <w:szCs w:val="24"/>
        </w:rPr>
        <w:t>E11T2812</w:t>
      </w:r>
      <w:r w:rsidR="00D67AC8" w:rsidRPr="00D67AC8">
        <w:rPr>
          <w:rFonts w:ascii="Times New Roman" w:hAnsi="Times New Roman" w:cs="Times New Roman"/>
          <w:sz w:val="24"/>
          <w:szCs w:val="24"/>
        </w:rPr>
        <w:t>)</w:t>
      </w:r>
      <w:r w:rsidR="00654CF1">
        <w:rPr>
          <w:rFonts w:ascii="Times New Roman" w:hAnsi="Times New Roman" w:cs="Times New Roman"/>
          <w:sz w:val="24"/>
          <w:szCs w:val="24"/>
        </w:rPr>
        <w:t>.</w:t>
      </w:r>
    </w:p>
    <w:p w14:paraId="04BC2A96" w14:textId="77777777" w:rsidR="007E1097" w:rsidRDefault="00E45C9F" w:rsidP="007E1097">
      <w:pPr>
        <w:pStyle w:val="a7"/>
        <w:numPr>
          <w:ilvl w:val="0"/>
          <w:numId w:val="3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Jul. </w:t>
      </w:r>
      <w:r w:rsidR="003E5118" w:rsidRPr="00CB4E68">
        <w:rPr>
          <w:rFonts w:ascii="Times New Roman" w:hAnsi="Times New Roman" w:cs="Times New Roman" w:hint="eastAsia"/>
          <w:sz w:val="24"/>
          <w:szCs w:val="24"/>
        </w:rPr>
        <w:t>202</w:t>
      </w:r>
      <w:r w:rsidR="00287D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="00287DF8">
        <w:rPr>
          <w:rFonts w:ascii="Times New Roman" w:hAnsi="Times New Roman" w:cs="Times New Roman"/>
          <w:sz w:val="24"/>
          <w:szCs w:val="24"/>
        </w:rPr>
        <w:t>D</w:t>
      </w:r>
      <w:r w:rsidR="00287DF8">
        <w:rPr>
          <w:rFonts w:ascii="Times New Roman" w:hAnsi="Times New Roman" w:cs="Times New Roman" w:hint="eastAsia"/>
          <w:sz w:val="24"/>
          <w:szCs w:val="24"/>
        </w:rPr>
        <w:t>ec</w:t>
      </w:r>
      <w:r w:rsidR="00287DF8">
        <w:rPr>
          <w:rFonts w:ascii="Times New Roman" w:hAnsi="Times New Roman" w:cs="Times New Roman"/>
          <w:sz w:val="24"/>
          <w:szCs w:val="24"/>
        </w:rPr>
        <w:t>.</w:t>
      </w:r>
      <w:r w:rsidR="007E1097">
        <w:rPr>
          <w:rFonts w:ascii="Times New Roman" w:hAnsi="Times New Roman" w:cs="Times New Roman"/>
          <w:sz w:val="24"/>
          <w:szCs w:val="24"/>
        </w:rPr>
        <w:t xml:space="preserve"> </w:t>
      </w:r>
      <w:r w:rsidR="003E5118" w:rsidRPr="00CB4E68">
        <w:rPr>
          <w:rFonts w:ascii="Times New Roman" w:hAnsi="Times New Roman" w:cs="Times New Roman" w:hint="eastAsia"/>
          <w:sz w:val="24"/>
          <w:szCs w:val="24"/>
        </w:rPr>
        <w:t>2022</w:t>
      </w:r>
      <w:r w:rsidR="00287DF8">
        <w:rPr>
          <w:rFonts w:ascii="Times New Roman" w:hAnsi="Times New Roman" w:cs="Times New Roman"/>
          <w:sz w:val="24"/>
          <w:szCs w:val="24"/>
        </w:rPr>
        <w:t xml:space="preserve">, </w:t>
      </w:r>
      <w:r w:rsidR="00FF31E6" w:rsidRPr="00FF31E6">
        <w:rPr>
          <w:rFonts w:ascii="Times New Roman" w:hAnsi="Times New Roman" w:cs="Times New Roman"/>
          <w:sz w:val="24"/>
          <w:szCs w:val="24"/>
        </w:rPr>
        <w:t xml:space="preserve">Yunnan Province </w:t>
      </w:r>
      <w:r w:rsidR="007D3E16">
        <w:rPr>
          <w:rFonts w:ascii="Times New Roman" w:hAnsi="Times New Roman" w:cs="Times New Roman"/>
          <w:sz w:val="24"/>
          <w:szCs w:val="24"/>
        </w:rPr>
        <w:t>K</w:t>
      </w:r>
      <w:r w:rsidR="00FF31E6" w:rsidRPr="00FF31E6">
        <w:rPr>
          <w:rFonts w:ascii="Times New Roman" w:hAnsi="Times New Roman" w:cs="Times New Roman"/>
          <w:sz w:val="24"/>
          <w:szCs w:val="24"/>
        </w:rPr>
        <w:t xml:space="preserve">ey </w:t>
      </w:r>
      <w:r w:rsidR="007D3E16">
        <w:rPr>
          <w:rFonts w:ascii="Times New Roman" w:hAnsi="Times New Roman" w:cs="Times New Roman"/>
          <w:sz w:val="24"/>
          <w:szCs w:val="24"/>
        </w:rPr>
        <w:t>L</w:t>
      </w:r>
      <w:r w:rsidR="00FF31E6" w:rsidRPr="00FF31E6">
        <w:rPr>
          <w:rFonts w:ascii="Times New Roman" w:hAnsi="Times New Roman" w:cs="Times New Roman"/>
          <w:sz w:val="24"/>
          <w:szCs w:val="24"/>
        </w:rPr>
        <w:t xml:space="preserve">aboratory </w:t>
      </w:r>
      <w:r w:rsidR="007D3E16">
        <w:rPr>
          <w:rFonts w:ascii="Times New Roman" w:hAnsi="Times New Roman" w:cs="Times New Roman"/>
          <w:sz w:val="24"/>
          <w:szCs w:val="24"/>
        </w:rPr>
        <w:t>O</w:t>
      </w:r>
      <w:r w:rsidR="00FF31E6" w:rsidRPr="00FF31E6">
        <w:rPr>
          <w:rFonts w:ascii="Times New Roman" w:hAnsi="Times New Roman" w:cs="Times New Roman"/>
          <w:sz w:val="24"/>
          <w:szCs w:val="24"/>
        </w:rPr>
        <w:t xml:space="preserve">pen </w:t>
      </w:r>
      <w:r w:rsidR="007D3E16">
        <w:rPr>
          <w:rFonts w:ascii="Times New Roman" w:hAnsi="Times New Roman" w:cs="Times New Roman"/>
          <w:sz w:val="24"/>
          <w:szCs w:val="24"/>
        </w:rPr>
        <w:t>P</w:t>
      </w:r>
      <w:r w:rsidR="00FF31E6" w:rsidRPr="00FF31E6">
        <w:rPr>
          <w:rFonts w:ascii="Times New Roman" w:hAnsi="Times New Roman" w:cs="Times New Roman"/>
          <w:sz w:val="24"/>
          <w:szCs w:val="24"/>
        </w:rPr>
        <w:t>roject</w:t>
      </w:r>
      <w:r w:rsidR="003E5118">
        <w:rPr>
          <w:rFonts w:ascii="Times New Roman" w:hAnsi="Times New Roman" w:cs="Times New Roman"/>
          <w:sz w:val="24"/>
          <w:szCs w:val="24"/>
        </w:rPr>
        <w:t xml:space="preserve"> (</w:t>
      </w:r>
      <w:r w:rsidR="003E5118">
        <w:rPr>
          <w:rFonts w:ascii="Times New Roman" w:hAnsi="Times New Roman" w:cs="Times New Roman"/>
          <w:sz w:val="24"/>
          <w:szCs w:val="24"/>
        </w:rPr>
        <w:t>No.</w:t>
      </w:r>
      <w:r w:rsidR="003E5118">
        <w:rPr>
          <w:rFonts w:ascii="Times New Roman" w:hAnsi="Times New Roman" w:cs="Times New Roman"/>
          <w:sz w:val="24"/>
          <w:szCs w:val="24"/>
        </w:rPr>
        <w:t xml:space="preserve"> </w:t>
      </w:r>
      <w:r w:rsidR="003E5118" w:rsidRPr="00CB4E68">
        <w:rPr>
          <w:rFonts w:ascii="Times New Roman" w:hAnsi="Times New Roman" w:cs="Times New Roman" w:hint="eastAsia"/>
          <w:sz w:val="24"/>
          <w:szCs w:val="24"/>
        </w:rPr>
        <w:t>E16I38</w:t>
      </w:r>
      <w:r w:rsidR="003E5118">
        <w:rPr>
          <w:rFonts w:ascii="Times New Roman" w:hAnsi="Times New Roman" w:cs="Times New Roman"/>
          <w:sz w:val="24"/>
          <w:szCs w:val="24"/>
        </w:rPr>
        <w:t>)</w:t>
      </w:r>
    </w:p>
    <w:p w14:paraId="1839B910" w14:textId="3617732F" w:rsidR="00287DF8" w:rsidRDefault="00451DCE" w:rsidP="007E1097">
      <w:pPr>
        <w:pStyle w:val="a7"/>
        <w:numPr>
          <w:ilvl w:val="0"/>
          <w:numId w:val="3"/>
        </w:numPr>
        <w:spacing w:afterLines="50" w:after="156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7E1097">
        <w:rPr>
          <w:rFonts w:ascii="Times New Roman" w:hAnsi="Times New Roman" w:cs="Times New Roman"/>
          <w:sz w:val="24"/>
          <w:szCs w:val="24"/>
        </w:rPr>
        <w:t xml:space="preserve">Feb. </w:t>
      </w:r>
      <w:r w:rsidRPr="007E1097">
        <w:rPr>
          <w:rFonts w:ascii="Times New Roman" w:hAnsi="Times New Roman" w:cs="Times New Roman" w:hint="eastAsia"/>
          <w:sz w:val="24"/>
          <w:szCs w:val="24"/>
        </w:rPr>
        <w:t>2021</w:t>
      </w:r>
      <w:r w:rsidRPr="007E1097">
        <w:rPr>
          <w:rFonts w:ascii="Times New Roman" w:hAnsi="Times New Roman" w:cs="Times New Roman" w:hint="eastAsia"/>
          <w:sz w:val="24"/>
          <w:szCs w:val="24"/>
        </w:rPr>
        <w:t>-</w:t>
      </w:r>
      <w:r w:rsidR="007E1097" w:rsidRPr="007E1097">
        <w:rPr>
          <w:rFonts w:ascii="Times New Roman" w:hAnsi="Times New Roman" w:cs="Times New Roman"/>
          <w:sz w:val="24"/>
          <w:szCs w:val="24"/>
        </w:rPr>
        <w:t>D</w:t>
      </w:r>
      <w:r w:rsidR="007E1097" w:rsidRPr="007E1097">
        <w:rPr>
          <w:rFonts w:ascii="Times New Roman" w:hAnsi="Times New Roman" w:cs="Times New Roman" w:hint="eastAsia"/>
          <w:sz w:val="24"/>
          <w:szCs w:val="24"/>
        </w:rPr>
        <w:t>ec</w:t>
      </w:r>
      <w:r w:rsidR="007E1097" w:rsidRPr="007E1097">
        <w:rPr>
          <w:rFonts w:ascii="Times New Roman" w:hAnsi="Times New Roman" w:cs="Times New Roman"/>
          <w:sz w:val="24"/>
          <w:szCs w:val="24"/>
        </w:rPr>
        <w:t xml:space="preserve">. </w:t>
      </w:r>
      <w:r w:rsidRPr="007E1097">
        <w:rPr>
          <w:rFonts w:ascii="Times New Roman" w:hAnsi="Times New Roman" w:cs="Times New Roman" w:hint="eastAsia"/>
          <w:sz w:val="24"/>
          <w:szCs w:val="24"/>
        </w:rPr>
        <w:t>2022</w:t>
      </w:r>
      <w:r w:rsidR="007E1097" w:rsidRPr="007E1097">
        <w:rPr>
          <w:rFonts w:ascii="Times New Roman" w:hAnsi="Times New Roman" w:cs="Times New Roman"/>
          <w:sz w:val="24"/>
          <w:szCs w:val="24"/>
        </w:rPr>
        <w:t xml:space="preserve">, </w:t>
      </w:r>
      <w:r w:rsidR="007D3E16" w:rsidRPr="007E1097">
        <w:rPr>
          <w:rFonts w:ascii="Times New Roman" w:hAnsi="Times New Roman" w:cs="Times New Roman"/>
          <w:sz w:val="24"/>
          <w:szCs w:val="24"/>
        </w:rPr>
        <w:t>Postdoctoral Directional Training Foundation of Yunnan Province</w:t>
      </w:r>
      <w:r w:rsidR="007D3E16" w:rsidRPr="007E1097">
        <w:rPr>
          <w:rFonts w:ascii="Times New Roman" w:hAnsi="Times New Roman" w:cs="Times New Roman"/>
          <w:sz w:val="24"/>
          <w:szCs w:val="24"/>
        </w:rPr>
        <w:t xml:space="preserve"> (</w:t>
      </w:r>
      <w:r w:rsidRPr="007E1097">
        <w:rPr>
          <w:rFonts w:ascii="Times New Roman" w:hAnsi="Times New Roman" w:cs="Times New Roman"/>
          <w:sz w:val="24"/>
          <w:szCs w:val="24"/>
        </w:rPr>
        <w:t>No.</w:t>
      </w:r>
      <w:r w:rsidRPr="007E1097">
        <w:rPr>
          <w:rFonts w:ascii="Times New Roman" w:hAnsi="Times New Roman" w:cs="Times New Roman"/>
          <w:sz w:val="24"/>
          <w:szCs w:val="24"/>
        </w:rPr>
        <w:t xml:space="preserve"> </w:t>
      </w:r>
      <w:r w:rsidR="007D3E16" w:rsidRPr="007E1097">
        <w:rPr>
          <w:rFonts w:ascii="Times New Roman" w:hAnsi="Times New Roman" w:cs="Times New Roman" w:hint="eastAsia"/>
          <w:sz w:val="24"/>
          <w:szCs w:val="24"/>
        </w:rPr>
        <w:t>E13258</w:t>
      </w:r>
      <w:r w:rsidR="007D3E16" w:rsidRPr="007E1097">
        <w:rPr>
          <w:rFonts w:ascii="Times New Roman" w:hAnsi="Times New Roman" w:cs="Times New Roman"/>
          <w:sz w:val="24"/>
          <w:szCs w:val="24"/>
        </w:rPr>
        <w:t>)</w:t>
      </w:r>
    </w:p>
    <w:p w14:paraId="7F402A2F" w14:textId="233EAA49" w:rsidR="00CE22DA" w:rsidRPr="004838E2" w:rsidRDefault="007E1097" w:rsidP="00CB4E68">
      <w:pPr>
        <w:pStyle w:val="a7"/>
        <w:numPr>
          <w:ilvl w:val="0"/>
          <w:numId w:val="3"/>
        </w:numPr>
        <w:spacing w:afterLines="50" w:after="156"/>
        <w:ind w:firstLineChars="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E68">
        <w:rPr>
          <w:rFonts w:ascii="Times New Roman" w:hAnsi="Times New Roman" w:cs="Times New Roman" w:hint="eastAsia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E68">
        <w:rPr>
          <w:rFonts w:ascii="Times New Roman" w:hAnsi="Times New Roman" w:cs="Times New Roman" w:hint="eastAsia"/>
          <w:sz w:val="24"/>
          <w:szCs w:val="24"/>
        </w:rPr>
        <w:t>202</w:t>
      </w:r>
      <w:r w:rsidR="004838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31E6">
        <w:rPr>
          <w:rFonts w:ascii="Times New Roman" w:hAnsi="Times New Roman" w:cs="Times New Roman"/>
          <w:sz w:val="24"/>
          <w:szCs w:val="24"/>
        </w:rPr>
        <w:t xml:space="preserve">Yunnan Province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F31E6">
        <w:rPr>
          <w:rFonts w:ascii="Times New Roman" w:hAnsi="Times New Roman" w:cs="Times New Roman"/>
          <w:sz w:val="24"/>
          <w:szCs w:val="24"/>
        </w:rPr>
        <w:t xml:space="preserve">ey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F31E6">
        <w:rPr>
          <w:rFonts w:ascii="Times New Roman" w:hAnsi="Times New Roman" w:cs="Times New Roman"/>
          <w:sz w:val="24"/>
          <w:szCs w:val="24"/>
        </w:rPr>
        <w:t xml:space="preserve">aboratory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E6">
        <w:rPr>
          <w:rFonts w:ascii="Times New Roman" w:hAnsi="Times New Roman" w:cs="Times New Roman"/>
          <w:sz w:val="24"/>
          <w:szCs w:val="24"/>
        </w:rPr>
        <w:t xml:space="preserve">pen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31E6">
        <w:rPr>
          <w:rFonts w:ascii="Times New Roman" w:hAnsi="Times New Roman" w:cs="Times New Roman"/>
          <w:sz w:val="24"/>
          <w:szCs w:val="24"/>
        </w:rPr>
        <w:t>roject</w:t>
      </w:r>
      <w:r>
        <w:rPr>
          <w:rFonts w:ascii="Times New Roman" w:hAnsi="Times New Roman" w:cs="Times New Roman"/>
          <w:sz w:val="24"/>
          <w:szCs w:val="24"/>
        </w:rPr>
        <w:t xml:space="preserve"> (No. </w:t>
      </w:r>
      <w:r w:rsidRPr="00CB4E68">
        <w:rPr>
          <w:rFonts w:ascii="Times New Roman" w:hAnsi="Times New Roman" w:cs="Times New Roman" w:hint="eastAsia"/>
          <w:sz w:val="24"/>
          <w:szCs w:val="24"/>
        </w:rPr>
        <w:t>E03K68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E22DA" w:rsidRPr="0048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CC33" w14:textId="77777777" w:rsidR="00050C89" w:rsidRDefault="00050C89" w:rsidP="00E72ABC">
      <w:r>
        <w:separator/>
      </w:r>
    </w:p>
  </w:endnote>
  <w:endnote w:type="continuationSeparator" w:id="0">
    <w:p w14:paraId="0F736BFC" w14:textId="77777777" w:rsidR="00050C89" w:rsidRDefault="00050C89" w:rsidP="00E7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69CE" w14:textId="77777777" w:rsidR="00050C89" w:rsidRDefault="00050C89" w:rsidP="00E72ABC">
      <w:r>
        <w:separator/>
      </w:r>
    </w:p>
  </w:footnote>
  <w:footnote w:type="continuationSeparator" w:id="0">
    <w:p w14:paraId="60EE393C" w14:textId="77777777" w:rsidR="00050C89" w:rsidRDefault="00050C89" w:rsidP="00E7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27A"/>
    <w:multiLevelType w:val="hybridMultilevel"/>
    <w:tmpl w:val="C0AE76B6"/>
    <w:lvl w:ilvl="0" w:tplc="D926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4B3570"/>
    <w:multiLevelType w:val="hybridMultilevel"/>
    <w:tmpl w:val="AC2E05F2"/>
    <w:lvl w:ilvl="0" w:tplc="D3D2D8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C354F1"/>
    <w:multiLevelType w:val="hybridMultilevel"/>
    <w:tmpl w:val="EDAA4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9819107">
    <w:abstractNumId w:val="2"/>
  </w:num>
  <w:num w:numId="2" w16cid:durableId="1661155747">
    <w:abstractNumId w:val="1"/>
  </w:num>
  <w:num w:numId="3" w16cid:durableId="199649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C69"/>
    <w:rsid w:val="00050C89"/>
    <w:rsid w:val="00084C04"/>
    <w:rsid w:val="000A49E6"/>
    <w:rsid w:val="000E6C6C"/>
    <w:rsid w:val="001021E9"/>
    <w:rsid w:val="00113A39"/>
    <w:rsid w:val="001A784E"/>
    <w:rsid w:val="001B2B3E"/>
    <w:rsid w:val="00251821"/>
    <w:rsid w:val="00287DF8"/>
    <w:rsid w:val="002B50AE"/>
    <w:rsid w:val="00367BC0"/>
    <w:rsid w:val="003A3B29"/>
    <w:rsid w:val="003A7F19"/>
    <w:rsid w:val="003E5118"/>
    <w:rsid w:val="00414A95"/>
    <w:rsid w:val="00451DCE"/>
    <w:rsid w:val="004838E2"/>
    <w:rsid w:val="004A5976"/>
    <w:rsid w:val="005E2F8B"/>
    <w:rsid w:val="005F1542"/>
    <w:rsid w:val="00606A72"/>
    <w:rsid w:val="00612CB2"/>
    <w:rsid w:val="00636E09"/>
    <w:rsid w:val="00654CF1"/>
    <w:rsid w:val="006F2693"/>
    <w:rsid w:val="00746846"/>
    <w:rsid w:val="007A4846"/>
    <w:rsid w:val="007B3059"/>
    <w:rsid w:val="007D3E16"/>
    <w:rsid w:val="007E1097"/>
    <w:rsid w:val="007E1CDD"/>
    <w:rsid w:val="008B0588"/>
    <w:rsid w:val="008D1753"/>
    <w:rsid w:val="00902451"/>
    <w:rsid w:val="00916D36"/>
    <w:rsid w:val="00963906"/>
    <w:rsid w:val="009B3A80"/>
    <w:rsid w:val="009D2C48"/>
    <w:rsid w:val="00A37FBB"/>
    <w:rsid w:val="00A95E17"/>
    <w:rsid w:val="00B02C69"/>
    <w:rsid w:val="00B438A8"/>
    <w:rsid w:val="00BA6890"/>
    <w:rsid w:val="00C14C63"/>
    <w:rsid w:val="00C205B8"/>
    <w:rsid w:val="00C347EF"/>
    <w:rsid w:val="00C362A5"/>
    <w:rsid w:val="00CA343C"/>
    <w:rsid w:val="00CB4E68"/>
    <w:rsid w:val="00CD66A9"/>
    <w:rsid w:val="00CE22DA"/>
    <w:rsid w:val="00D3577D"/>
    <w:rsid w:val="00D67AC8"/>
    <w:rsid w:val="00DC520E"/>
    <w:rsid w:val="00E06EE3"/>
    <w:rsid w:val="00E45C9F"/>
    <w:rsid w:val="00E72ABC"/>
    <w:rsid w:val="00E80EF3"/>
    <w:rsid w:val="00E85296"/>
    <w:rsid w:val="00E92305"/>
    <w:rsid w:val="00EE23D1"/>
    <w:rsid w:val="00F912CB"/>
    <w:rsid w:val="00FC3448"/>
    <w:rsid w:val="00FD2F58"/>
    <w:rsid w:val="00FE57EB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F352D"/>
  <w15:docId w15:val="{B084E627-B47E-4A5F-97FB-B5882151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A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ABC"/>
    <w:rPr>
      <w:sz w:val="18"/>
      <w:szCs w:val="18"/>
    </w:rPr>
  </w:style>
  <w:style w:type="paragraph" w:styleId="a7">
    <w:name w:val="List Paragraph"/>
    <w:basedOn w:val="a"/>
    <w:uiPriority w:val="34"/>
    <w:qFormat/>
    <w:rsid w:val="005E2F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600</Words>
  <Characters>3424</Characters>
  <Application>Microsoft Office Word</Application>
  <DocSecurity>0</DocSecurity>
  <Lines>28</Lines>
  <Paragraphs>8</Paragraphs>
  <ScaleCrop>false</ScaleCrop>
  <Company>Lenovo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cuiping zhang</cp:lastModifiedBy>
  <cp:revision>56</cp:revision>
  <cp:lastPrinted>2014-08-12T12:28:00Z</cp:lastPrinted>
  <dcterms:created xsi:type="dcterms:W3CDTF">2014-08-12T11:37:00Z</dcterms:created>
  <dcterms:modified xsi:type="dcterms:W3CDTF">2024-01-18T05:33:00Z</dcterms:modified>
</cp:coreProperties>
</file>